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0D7A" w14:textId="77777777" w:rsidR="00CF26AA" w:rsidRDefault="004E0515">
      <w:pPr>
        <w:pStyle w:val="BodyA"/>
        <w:spacing w:after="150"/>
        <w:rPr>
          <w:b/>
          <w:bCs/>
          <w:u w:val="single"/>
        </w:rPr>
      </w:pPr>
      <w:r>
        <w:rPr>
          <w:noProof/>
        </w:rPr>
        <w:drawing>
          <wp:anchor distT="57150" distB="57150" distL="57150" distR="57150" simplePos="0" relativeHeight="251659264" behindDoc="0" locked="0" layoutInCell="1" allowOverlap="1" wp14:anchorId="5C678D33" wp14:editId="0BA0C23A">
            <wp:simplePos x="0" y="0"/>
            <wp:positionH relativeFrom="column">
              <wp:posOffset>2128533</wp:posOffset>
            </wp:positionH>
            <wp:positionV relativeFrom="line">
              <wp:posOffset>188</wp:posOffset>
            </wp:positionV>
            <wp:extent cx="1405890" cy="790575"/>
            <wp:effectExtent l="0" t="0" r="0" b="0"/>
            <wp:wrapSquare wrapText="bothSides" distT="57150" distB="57150" distL="57150" distR="57150"/>
            <wp:docPr id="1073741825" name="officeArt object" descr="Rina-21st Century Icon Awards-V22.jpg"/>
            <wp:cNvGraphicFramePr/>
            <a:graphic xmlns:a="http://schemas.openxmlformats.org/drawingml/2006/main">
              <a:graphicData uri="http://schemas.openxmlformats.org/drawingml/2006/picture">
                <pic:pic xmlns:pic="http://schemas.openxmlformats.org/drawingml/2006/picture">
                  <pic:nvPicPr>
                    <pic:cNvPr id="1073741825" name="Rina-21st Century Icon Awards-V22.jpg" descr="Rina-21st Century Icon Awards-V22.jpg"/>
                    <pic:cNvPicPr>
                      <a:picLocks noChangeAspect="1"/>
                    </pic:cNvPicPr>
                  </pic:nvPicPr>
                  <pic:blipFill>
                    <a:blip r:embed="rId6"/>
                    <a:stretch>
                      <a:fillRect/>
                    </a:stretch>
                  </pic:blipFill>
                  <pic:spPr>
                    <a:xfrm>
                      <a:off x="0" y="0"/>
                      <a:ext cx="1405890" cy="790575"/>
                    </a:xfrm>
                    <a:prstGeom prst="rect">
                      <a:avLst/>
                    </a:prstGeom>
                    <a:ln w="12700" cap="flat">
                      <a:noFill/>
                      <a:miter lim="400000"/>
                    </a:ln>
                    <a:effectLst/>
                  </pic:spPr>
                </pic:pic>
              </a:graphicData>
            </a:graphic>
          </wp:anchor>
        </w:drawing>
      </w:r>
    </w:p>
    <w:p w14:paraId="5701CC19" w14:textId="77777777" w:rsidR="00CF26AA" w:rsidRDefault="00CF26AA">
      <w:pPr>
        <w:pStyle w:val="BodyA"/>
        <w:spacing w:after="150"/>
        <w:rPr>
          <w:b/>
          <w:bCs/>
          <w:u w:val="single"/>
          <w:lang w:val="en-US"/>
        </w:rPr>
      </w:pPr>
    </w:p>
    <w:p w14:paraId="4064C10B" w14:textId="77777777" w:rsidR="00CF26AA" w:rsidRDefault="00CF26AA">
      <w:pPr>
        <w:pStyle w:val="BodyA"/>
        <w:spacing w:after="150"/>
        <w:jc w:val="center"/>
        <w:rPr>
          <w:b/>
          <w:bCs/>
          <w:sz w:val="28"/>
          <w:szCs w:val="28"/>
          <w:lang w:val="en-US"/>
        </w:rPr>
      </w:pPr>
    </w:p>
    <w:p w14:paraId="744E92A4" w14:textId="77777777" w:rsidR="00CF26AA" w:rsidRDefault="004E0515">
      <w:pPr>
        <w:pStyle w:val="BodyA"/>
        <w:spacing w:after="150"/>
        <w:jc w:val="center"/>
        <w:rPr>
          <w:b/>
          <w:bCs/>
          <w:sz w:val="28"/>
          <w:szCs w:val="28"/>
          <w:u w:val="single"/>
        </w:rPr>
      </w:pPr>
      <w:r>
        <w:rPr>
          <w:b/>
          <w:bCs/>
          <w:sz w:val="28"/>
          <w:szCs w:val="28"/>
          <w:u w:val="single"/>
          <w:lang w:val="en-US"/>
        </w:rPr>
        <w:t>Nomination Form</w:t>
      </w:r>
    </w:p>
    <w:p w14:paraId="055CA102" w14:textId="77777777" w:rsidR="00CF26AA" w:rsidRDefault="004E0515">
      <w:pPr>
        <w:pStyle w:val="BodyA"/>
        <w:spacing w:after="150"/>
        <w:jc w:val="center"/>
        <w:rPr>
          <w:b/>
          <w:bCs/>
          <w:i/>
          <w:iCs/>
        </w:rPr>
      </w:pPr>
      <w:r>
        <w:rPr>
          <w:b/>
          <w:bCs/>
          <w:lang w:val="en-US"/>
        </w:rPr>
        <w:t>21</w:t>
      </w:r>
      <w:r>
        <w:rPr>
          <w:b/>
          <w:bCs/>
          <w:vertAlign w:val="superscript"/>
          <w:lang w:val="en-US"/>
        </w:rPr>
        <w:t>st</w:t>
      </w:r>
      <w:r>
        <w:rPr>
          <w:b/>
          <w:bCs/>
          <w:lang w:val="en-US"/>
        </w:rPr>
        <w:t xml:space="preserve"> Century Icon Awards</w:t>
      </w:r>
    </w:p>
    <w:p w14:paraId="4D000464" w14:textId="77777777" w:rsidR="000E4AF3" w:rsidRDefault="004E0515" w:rsidP="000E4AF3">
      <w:pPr>
        <w:pStyle w:val="BodyA"/>
        <w:spacing w:after="150"/>
      </w:pPr>
      <w:r>
        <w:rPr>
          <w:lang w:val="en-US"/>
        </w:rPr>
        <w:t>The nominee or anyone proposing a potential nominee must submit a short outline/profile to include the following:</w:t>
      </w:r>
    </w:p>
    <w:p w14:paraId="121A9FF3" w14:textId="58E7BB0F" w:rsidR="00CF26AA" w:rsidRDefault="004E0515" w:rsidP="000E4AF3">
      <w:pPr>
        <w:pStyle w:val="BodyA"/>
        <w:spacing w:after="150"/>
      </w:pPr>
      <w:r>
        <w:rPr>
          <w:b/>
          <w:bCs/>
          <w:lang w:val="en-US"/>
        </w:rPr>
        <w:t>Name of the Individual:</w:t>
      </w:r>
      <w:r>
        <w:t xml:space="preserve"> </w:t>
      </w:r>
    </w:p>
    <w:p w14:paraId="2276DD02" w14:textId="77777777" w:rsidR="00CF26AA" w:rsidRDefault="004E0515">
      <w:pPr>
        <w:pStyle w:val="BodyA"/>
        <w:spacing w:after="150"/>
        <w:rPr>
          <w:b/>
          <w:bCs/>
        </w:rPr>
      </w:pPr>
      <w:r>
        <w:rPr>
          <w:b/>
          <w:bCs/>
          <w:lang w:val="en-US"/>
        </w:rPr>
        <w:t xml:space="preserve">Company Name &amp; Designation: </w:t>
      </w:r>
    </w:p>
    <w:p w14:paraId="4BCB7904" w14:textId="3AE45550" w:rsidR="000E4AF3" w:rsidRDefault="000E4AF3">
      <w:pPr>
        <w:pStyle w:val="BodyA"/>
        <w:spacing w:after="150"/>
        <w:rPr>
          <w:color w:val="202122"/>
          <w:u w:color="202122"/>
          <w:lang w:val="en-US"/>
        </w:rPr>
      </w:pPr>
    </w:p>
    <w:p w14:paraId="64A9BE6B" w14:textId="77777777" w:rsidR="000E4AF3" w:rsidRDefault="000E4AF3">
      <w:pPr>
        <w:pStyle w:val="BodyA"/>
        <w:spacing w:after="150"/>
        <w:rPr>
          <w:color w:val="202122"/>
          <w:u w:color="202122"/>
          <w:lang w:val="en-US"/>
        </w:rPr>
      </w:pPr>
    </w:p>
    <w:p w14:paraId="2643435F" w14:textId="57EE73AE" w:rsidR="00CF26AA" w:rsidRDefault="004E0515">
      <w:pPr>
        <w:pStyle w:val="BodyA"/>
        <w:spacing w:after="150"/>
        <w:rPr>
          <w:b/>
          <w:bCs/>
        </w:rPr>
      </w:pPr>
      <w:r>
        <w:rPr>
          <w:b/>
          <w:bCs/>
          <w:lang w:val="en-US"/>
        </w:rPr>
        <w:t xml:space="preserve">Date of Birth/Age: </w:t>
      </w:r>
    </w:p>
    <w:p w14:paraId="7D7C6614" w14:textId="77777777" w:rsidR="00CF26AA" w:rsidRDefault="004E0515">
      <w:pPr>
        <w:pStyle w:val="BodyA"/>
        <w:spacing w:after="150"/>
        <w:rPr>
          <w:b/>
          <w:bCs/>
        </w:rPr>
      </w:pPr>
      <w:r>
        <w:rPr>
          <w:b/>
          <w:bCs/>
          <w:lang w:val="en-US"/>
        </w:rPr>
        <w:t>Contact details:</w:t>
      </w:r>
    </w:p>
    <w:p w14:paraId="286513EA" w14:textId="77777777" w:rsidR="00CF26AA" w:rsidRDefault="004E0515">
      <w:pPr>
        <w:pStyle w:val="BodyA"/>
        <w:spacing w:after="150"/>
      </w:pPr>
      <w:r>
        <w:rPr>
          <w:lang w:val="en-US"/>
        </w:rPr>
        <w:t>Phone No</w:t>
      </w:r>
    </w:p>
    <w:p w14:paraId="18502A90" w14:textId="71D8C342" w:rsidR="00CF26AA" w:rsidRDefault="004E0515">
      <w:pPr>
        <w:pStyle w:val="BodyA"/>
        <w:spacing w:after="150"/>
      </w:pPr>
      <w:r>
        <w:rPr>
          <w:rStyle w:val="None"/>
          <w:lang w:val="en-US"/>
        </w:rPr>
        <w:t xml:space="preserve">Address: </w:t>
      </w:r>
    </w:p>
    <w:p w14:paraId="567D9A45" w14:textId="23C7AE25" w:rsidR="00CF26AA" w:rsidRDefault="004E0515">
      <w:pPr>
        <w:pStyle w:val="BodyA"/>
        <w:spacing w:after="150"/>
        <w:rPr>
          <w:rStyle w:val="None"/>
          <w:b/>
          <w:bCs/>
        </w:rPr>
      </w:pPr>
      <w:r>
        <w:rPr>
          <w:rStyle w:val="None"/>
          <w:b/>
          <w:bCs/>
          <w:lang w:val="en-US"/>
        </w:rPr>
        <w:t xml:space="preserve">Award Category for which the nomination is being forwarded: </w:t>
      </w:r>
    </w:p>
    <w:p w14:paraId="2B943F9B" w14:textId="77777777" w:rsidR="00CF26AA" w:rsidRDefault="004E0515">
      <w:pPr>
        <w:pStyle w:val="BodyA"/>
        <w:spacing w:after="150"/>
        <w:rPr>
          <w:rStyle w:val="None"/>
          <w:color w:val="0563C1"/>
          <w:u w:val="single" w:color="0563C1"/>
        </w:rPr>
      </w:pPr>
      <w:r>
        <w:rPr>
          <w:rStyle w:val="None"/>
          <w:lang w:val="en-US"/>
        </w:rPr>
        <w:t xml:space="preserve">(Refer to the website </w:t>
      </w:r>
      <w:hyperlink r:id="rId7" w:history="1">
        <w:r>
          <w:rPr>
            <w:rStyle w:val="Hyperlink3"/>
          </w:rPr>
          <w:t>www.21stcenturyiconawards.com</w:t>
        </w:r>
      </w:hyperlink>
      <w:r>
        <w:rPr>
          <w:rStyle w:val="Hyperlink3"/>
        </w:rPr>
        <w:t>)</w:t>
      </w:r>
    </w:p>
    <w:p w14:paraId="2B4616C5" w14:textId="77777777" w:rsidR="000E4AF3" w:rsidRDefault="000E4AF3">
      <w:pPr>
        <w:pStyle w:val="BodyA"/>
        <w:spacing w:after="150"/>
        <w:rPr>
          <w:rStyle w:val="None"/>
        </w:rPr>
      </w:pPr>
    </w:p>
    <w:p w14:paraId="7959A927" w14:textId="3E707BF6" w:rsidR="00CF26AA" w:rsidRDefault="004E0515">
      <w:pPr>
        <w:pStyle w:val="BodyA"/>
        <w:spacing w:after="200"/>
        <w:rPr>
          <w:rStyle w:val="None"/>
          <w:color w:val="454545"/>
          <w:u w:color="454545"/>
          <w:lang w:val="en-US"/>
        </w:rPr>
      </w:pPr>
      <w:r>
        <w:rPr>
          <w:rStyle w:val="None"/>
          <w:b/>
          <w:bCs/>
          <w:lang w:val="en-US"/>
        </w:rPr>
        <w:t>The Venture or Activity: </w:t>
      </w:r>
      <w:r>
        <w:rPr>
          <w:rStyle w:val="None"/>
          <w:lang w:val="en-US"/>
        </w:rPr>
        <w:t xml:space="preserve"> </w:t>
      </w:r>
      <w:r>
        <w:rPr>
          <w:rStyle w:val="None"/>
          <w:color w:val="454545"/>
          <w:u w:color="454545"/>
          <w:lang w:val="en-US"/>
        </w:rPr>
        <w:t xml:space="preserve">The name of the venture or </w:t>
      </w:r>
      <w:proofErr w:type="spellStart"/>
      <w:r>
        <w:rPr>
          <w:rStyle w:val="None"/>
          <w:color w:val="454545"/>
          <w:u w:color="454545"/>
          <w:lang w:val="en-US"/>
        </w:rPr>
        <w:t>organisation</w:t>
      </w:r>
      <w:proofErr w:type="spellEnd"/>
      <w:r>
        <w:rPr>
          <w:rStyle w:val="None"/>
          <w:color w:val="454545"/>
          <w:u w:color="454545"/>
          <w:lang w:val="en-US"/>
        </w:rPr>
        <w:t>. It’s vision and mission, the length of operation, industry and target Market.</w:t>
      </w:r>
    </w:p>
    <w:p w14:paraId="7C5060E2" w14:textId="7DDFC33F" w:rsidR="000E4AF3" w:rsidRDefault="000E4AF3">
      <w:pPr>
        <w:pStyle w:val="BodyA"/>
        <w:spacing w:after="200"/>
        <w:rPr>
          <w:rStyle w:val="None"/>
          <w:color w:val="454545"/>
          <w:u w:color="454545"/>
        </w:rPr>
      </w:pPr>
    </w:p>
    <w:p w14:paraId="0C5241F3" w14:textId="14B55748" w:rsidR="000E4AF3" w:rsidRDefault="000E4AF3">
      <w:pPr>
        <w:pStyle w:val="BodyA"/>
        <w:spacing w:after="200"/>
        <w:rPr>
          <w:rStyle w:val="None"/>
          <w:color w:val="454545"/>
          <w:u w:color="454545"/>
        </w:rPr>
      </w:pPr>
    </w:p>
    <w:p w14:paraId="0BE22EAA" w14:textId="77777777" w:rsidR="000E4AF3" w:rsidRDefault="000E4AF3">
      <w:pPr>
        <w:pStyle w:val="BodyA"/>
        <w:spacing w:after="200"/>
        <w:rPr>
          <w:rStyle w:val="None"/>
          <w:color w:val="454545"/>
          <w:u w:color="454545"/>
        </w:rPr>
      </w:pPr>
    </w:p>
    <w:p w14:paraId="5D0BEEFE" w14:textId="77777777" w:rsidR="00CF26AA" w:rsidRDefault="004E0515">
      <w:pPr>
        <w:pStyle w:val="BodyA"/>
      </w:pPr>
      <w:r>
        <w:rPr>
          <w:rStyle w:val="None"/>
          <w:b/>
          <w:bCs/>
          <w:lang w:val="en-US"/>
        </w:rPr>
        <w:t>Business revenue &amp; significant growth over the last two years</w:t>
      </w:r>
      <w:r>
        <w:rPr>
          <w:rStyle w:val="None"/>
        </w:rPr>
        <w:t>:</w:t>
      </w:r>
      <w:r>
        <w:rPr>
          <w:rStyle w:val="None"/>
          <w:lang w:val="en-US"/>
        </w:rPr>
        <w:t xml:space="preserve"> </w:t>
      </w:r>
    </w:p>
    <w:p w14:paraId="7AF86359" w14:textId="32A1BA1C" w:rsidR="00CF26AA" w:rsidRDefault="00CF26AA">
      <w:pPr>
        <w:pStyle w:val="BodyA"/>
        <w:spacing w:after="200"/>
        <w:rPr>
          <w:rStyle w:val="None"/>
          <w:lang w:val="en-US"/>
        </w:rPr>
      </w:pPr>
    </w:p>
    <w:p w14:paraId="016D8F54" w14:textId="5D908A17" w:rsidR="000E4AF3" w:rsidRDefault="000E4AF3">
      <w:pPr>
        <w:pStyle w:val="BodyA"/>
        <w:spacing w:after="200"/>
        <w:rPr>
          <w:rStyle w:val="None"/>
          <w:b/>
          <w:bCs/>
          <w:lang w:val="en-US"/>
        </w:rPr>
      </w:pPr>
    </w:p>
    <w:p w14:paraId="0D0E6FB2" w14:textId="77777777" w:rsidR="000E4AF3" w:rsidRDefault="000E4AF3">
      <w:pPr>
        <w:pStyle w:val="BodyA"/>
        <w:spacing w:after="200"/>
        <w:rPr>
          <w:rStyle w:val="None"/>
          <w:b/>
          <w:bCs/>
          <w:lang w:val="en-US"/>
        </w:rPr>
      </w:pPr>
    </w:p>
    <w:p w14:paraId="260858DA" w14:textId="7F24EA80" w:rsidR="00CF26AA" w:rsidRDefault="004E0515">
      <w:pPr>
        <w:pStyle w:val="BodyA"/>
        <w:spacing w:after="200"/>
        <w:rPr>
          <w:rStyle w:val="None"/>
          <w:color w:val="454545"/>
          <w:u w:color="454545"/>
          <w:lang w:val="en-US"/>
        </w:rPr>
      </w:pPr>
      <w:r>
        <w:rPr>
          <w:rStyle w:val="None"/>
          <w:b/>
          <w:bCs/>
          <w:lang w:val="en-US"/>
        </w:rPr>
        <w:t>The Entrepreneur or Leader:</w:t>
      </w:r>
      <w:r>
        <w:rPr>
          <w:rStyle w:val="None"/>
          <w:lang w:val="en-US"/>
        </w:rPr>
        <w:t xml:space="preserve"> </w:t>
      </w:r>
      <w:r>
        <w:rPr>
          <w:rStyle w:val="None"/>
          <w:color w:val="454545"/>
          <w:u w:color="454545"/>
          <w:lang w:val="en-US"/>
        </w:rPr>
        <w:t>How was this opportunity identified? How did it kick-start? How did this happen? How were high personal standards maintained despite hindrances and challenges?</w:t>
      </w:r>
    </w:p>
    <w:p w14:paraId="464519ED" w14:textId="64006273" w:rsidR="000E4AF3" w:rsidRDefault="000E4AF3">
      <w:pPr>
        <w:pStyle w:val="BodyA"/>
        <w:spacing w:after="200"/>
        <w:rPr>
          <w:rStyle w:val="None"/>
          <w:color w:val="454545"/>
          <w:u w:color="454545"/>
          <w:lang w:val="en-US"/>
        </w:rPr>
      </w:pPr>
    </w:p>
    <w:p w14:paraId="7DCDCF4F" w14:textId="5B96FB5D" w:rsidR="000E4AF3" w:rsidRDefault="000E4AF3">
      <w:pPr>
        <w:pStyle w:val="BodyA"/>
        <w:spacing w:after="200"/>
        <w:rPr>
          <w:rStyle w:val="None"/>
          <w:color w:val="454545"/>
          <w:u w:color="454545"/>
          <w:lang w:val="en-US"/>
        </w:rPr>
      </w:pPr>
    </w:p>
    <w:p w14:paraId="4A360DC1" w14:textId="77777777" w:rsidR="000E4AF3" w:rsidRDefault="000E4AF3">
      <w:pPr>
        <w:pStyle w:val="BodyA"/>
        <w:spacing w:after="200"/>
        <w:rPr>
          <w:rStyle w:val="None"/>
          <w:color w:val="454545"/>
          <w:u w:color="454545"/>
        </w:rPr>
      </w:pPr>
    </w:p>
    <w:p w14:paraId="416563AB" w14:textId="6320441C" w:rsidR="00CF26AA" w:rsidRDefault="00CF26AA">
      <w:pPr>
        <w:pStyle w:val="BodyA"/>
        <w:spacing w:after="200"/>
        <w:rPr>
          <w:rStyle w:val="None"/>
          <w:lang w:val="en-US"/>
        </w:rPr>
      </w:pPr>
    </w:p>
    <w:p w14:paraId="67E1C1A9" w14:textId="6925FBE5" w:rsidR="000E4AF3" w:rsidRDefault="000E4AF3">
      <w:pPr>
        <w:pStyle w:val="BodyA"/>
        <w:spacing w:after="200"/>
        <w:rPr>
          <w:rStyle w:val="None"/>
          <w:b/>
          <w:bCs/>
          <w:lang w:val="en-US"/>
        </w:rPr>
      </w:pPr>
    </w:p>
    <w:p w14:paraId="713D73CE" w14:textId="77777777" w:rsidR="000E4AF3" w:rsidRDefault="000E4AF3">
      <w:pPr>
        <w:pStyle w:val="BodyA"/>
        <w:spacing w:after="200"/>
        <w:rPr>
          <w:rStyle w:val="None"/>
          <w:b/>
          <w:bCs/>
          <w:lang w:val="en-US"/>
        </w:rPr>
      </w:pPr>
    </w:p>
    <w:p w14:paraId="69AD7E72" w14:textId="5EFAFF56" w:rsidR="00CF26AA" w:rsidRDefault="004E0515">
      <w:pPr>
        <w:pStyle w:val="BodyA"/>
        <w:spacing w:after="200"/>
        <w:rPr>
          <w:rStyle w:val="None"/>
          <w:color w:val="454545"/>
          <w:u w:color="454545"/>
        </w:rPr>
      </w:pPr>
      <w:r>
        <w:rPr>
          <w:rStyle w:val="None"/>
          <w:b/>
          <w:bCs/>
          <w:lang w:val="en-US"/>
        </w:rPr>
        <w:t>The Innovation or Creativity of the venture/Activity/Individual:</w:t>
      </w:r>
      <w:r>
        <w:rPr>
          <w:rStyle w:val="None"/>
          <w:lang w:val="en-US"/>
        </w:rPr>
        <w:t> </w:t>
      </w:r>
      <w:r>
        <w:rPr>
          <w:rStyle w:val="None"/>
          <w:color w:val="454545"/>
          <w:u w:color="454545"/>
          <w:lang w:val="en-US"/>
        </w:rPr>
        <w:t>What makes this entity/individual different from other ventures/activities in that particular industry. How was this opportunity spotted? How was this opportunity exploited that makes the individual/entity stand out? What is the competitive advantage?</w:t>
      </w:r>
      <w:r>
        <w:rPr>
          <w:rStyle w:val="None"/>
          <w:color w:val="454545"/>
          <w:u w:color="454545"/>
          <w:lang w:val="en-US"/>
        </w:rPr>
        <w:br/>
      </w:r>
    </w:p>
    <w:p w14:paraId="5E2278BB" w14:textId="6B7E8CC0" w:rsidR="000E4AF3" w:rsidRDefault="000E4AF3">
      <w:pPr>
        <w:pStyle w:val="BodyA"/>
        <w:spacing w:after="200"/>
        <w:rPr>
          <w:rStyle w:val="None"/>
          <w:color w:val="454545"/>
          <w:u w:color="454545"/>
        </w:rPr>
      </w:pPr>
    </w:p>
    <w:p w14:paraId="70EA9463" w14:textId="77777777" w:rsidR="000E4AF3" w:rsidRDefault="000E4AF3">
      <w:pPr>
        <w:pStyle w:val="BodyA"/>
        <w:spacing w:after="200"/>
        <w:rPr>
          <w:rStyle w:val="None"/>
          <w:color w:val="454545"/>
          <w:u w:color="454545"/>
        </w:rPr>
      </w:pPr>
    </w:p>
    <w:p w14:paraId="5B3B04E7" w14:textId="77777777" w:rsidR="00CF26AA" w:rsidRDefault="00CF26AA">
      <w:pPr>
        <w:pStyle w:val="BodyA"/>
        <w:spacing w:after="200"/>
        <w:rPr>
          <w:rStyle w:val="None"/>
          <w:lang w:val="en-US"/>
        </w:rPr>
      </w:pPr>
    </w:p>
    <w:p w14:paraId="0237EFF5" w14:textId="77777777" w:rsidR="00CF26AA" w:rsidRDefault="004E0515">
      <w:pPr>
        <w:pStyle w:val="BodyA"/>
        <w:spacing w:after="200"/>
        <w:rPr>
          <w:rStyle w:val="None"/>
        </w:rPr>
      </w:pPr>
      <w:r>
        <w:rPr>
          <w:rStyle w:val="None"/>
          <w:b/>
          <w:bCs/>
          <w:lang w:val="en-US"/>
        </w:rPr>
        <w:t>Significant Achievements or the Impact Caused:</w:t>
      </w:r>
      <w:r>
        <w:rPr>
          <w:rStyle w:val="None"/>
          <w:lang w:val="en-US"/>
        </w:rPr>
        <w:t> </w:t>
      </w:r>
      <w:r>
        <w:rPr>
          <w:rStyle w:val="None"/>
          <w:color w:val="454545"/>
          <w:u w:color="454545"/>
          <w:lang w:val="en-US"/>
        </w:rPr>
        <w:t>The significant achievements of the individual/venture/activity. This impact can be upon: The market or industry or other aspects/criteria like growth in turnover, profit, employee numbers, together with such factors as leadership, degree of innovation, development of creative and ingenious production and marketing, and extent of expansion into national and international markets etc.</w:t>
      </w:r>
    </w:p>
    <w:p w14:paraId="2BF00C13" w14:textId="5ACF4D61" w:rsidR="00CF26AA" w:rsidRDefault="004E0515">
      <w:pPr>
        <w:pStyle w:val="BodyA"/>
        <w:rPr>
          <w:rStyle w:val="None"/>
          <w:lang w:val="en-US"/>
        </w:rPr>
      </w:pPr>
      <w:r>
        <w:rPr>
          <w:rStyle w:val="None"/>
          <w:lang w:val="en-US"/>
        </w:rPr>
        <w:t xml:space="preserve"> </w:t>
      </w:r>
    </w:p>
    <w:p w14:paraId="330C08C0" w14:textId="77777777" w:rsidR="00CF26AA" w:rsidRDefault="00CF26AA">
      <w:pPr>
        <w:pStyle w:val="BodyA"/>
        <w:rPr>
          <w:rStyle w:val="None"/>
          <w:color w:val="454545"/>
          <w:u w:color="454545"/>
        </w:rPr>
      </w:pPr>
    </w:p>
    <w:p w14:paraId="6FB86B0A" w14:textId="1EAD587F" w:rsidR="00CF26AA" w:rsidRDefault="00CF26AA">
      <w:pPr>
        <w:pStyle w:val="BodyA"/>
        <w:spacing w:after="200"/>
        <w:rPr>
          <w:rStyle w:val="None"/>
          <w:color w:val="454545"/>
          <w:u w:color="454545"/>
          <w:lang w:val="en-US"/>
        </w:rPr>
      </w:pPr>
    </w:p>
    <w:p w14:paraId="7B28CD9C" w14:textId="6764D2D4" w:rsidR="000E4AF3" w:rsidRDefault="000E4AF3">
      <w:pPr>
        <w:pStyle w:val="BodyA"/>
        <w:spacing w:after="200"/>
        <w:rPr>
          <w:rStyle w:val="None"/>
          <w:color w:val="454545"/>
          <w:u w:color="454545"/>
          <w:lang w:val="en-US"/>
        </w:rPr>
      </w:pPr>
    </w:p>
    <w:p w14:paraId="21F90448" w14:textId="77777777" w:rsidR="000E4AF3" w:rsidRDefault="000E4AF3">
      <w:pPr>
        <w:pStyle w:val="BodyA"/>
        <w:spacing w:after="200"/>
        <w:rPr>
          <w:rStyle w:val="None"/>
          <w:color w:val="454545"/>
          <w:u w:color="454545"/>
          <w:lang w:val="en-US"/>
        </w:rPr>
      </w:pPr>
    </w:p>
    <w:p w14:paraId="10EF4ECE" w14:textId="77777777" w:rsidR="00CF26AA" w:rsidRDefault="00CF26AA">
      <w:pPr>
        <w:pStyle w:val="BodyA"/>
        <w:spacing w:after="200"/>
        <w:rPr>
          <w:rStyle w:val="None"/>
          <w:color w:val="454545"/>
          <w:u w:color="454545"/>
        </w:rPr>
      </w:pPr>
    </w:p>
    <w:p w14:paraId="0BCEA448" w14:textId="1E6B8A82" w:rsidR="00CF26AA" w:rsidRPr="000E4AF3" w:rsidRDefault="004E0515">
      <w:pPr>
        <w:pStyle w:val="BodyA"/>
        <w:spacing w:after="200"/>
        <w:rPr>
          <w:rStyle w:val="None"/>
          <w:color w:val="7F7F7F"/>
          <w:u w:color="7F7F7F"/>
        </w:rPr>
      </w:pPr>
      <w:r>
        <w:rPr>
          <w:rStyle w:val="None"/>
          <w:b/>
          <w:bCs/>
          <w:color w:val="7F7F7F"/>
          <w:u w:color="7F7F7F"/>
          <w:lang w:val="en-US"/>
        </w:rPr>
        <w:t>Eligibility. </w:t>
      </w:r>
      <w:r>
        <w:rPr>
          <w:rStyle w:val="None"/>
          <w:color w:val="7F7F7F"/>
          <w:u w:color="7F7F7F"/>
          <w:lang w:val="en-US"/>
        </w:rPr>
        <w:t xml:space="preserve">Under 50 years. </w:t>
      </w:r>
    </w:p>
    <w:p w14:paraId="11811CA6" w14:textId="77777777" w:rsidR="00CF26AA" w:rsidRDefault="004E0515">
      <w:pPr>
        <w:pStyle w:val="BodyA"/>
        <w:spacing w:after="200"/>
        <w:rPr>
          <w:rStyle w:val="None"/>
        </w:rPr>
      </w:pPr>
      <w:r>
        <w:rPr>
          <w:rStyle w:val="None"/>
          <w:color w:val="454545"/>
          <w:u w:color="454545"/>
          <w:lang w:val="en-US"/>
        </w:rPr>
        <w:t>‘</w:t>
      </w:r>
      <w:r>
        <w:rPr>
          <w:rStyle w:val="None"/>
          <w:lang w:val="en-US"/>
        </w:rPr>
        <w:t xml:space="preserve">The awards </w:t>
      </w:r>
      <w:proofErr w:type="spellStart"/>
      <w:r>
        <w:rPr>
          <w:rStyle w:val="None"/>
          <w:lang w:val="en-US"/>
        </w:rPr>
        <w:t>recognise</w:t>
      </w:r>
      <w:proofErr w:type="spellEnd"/>
      <w:r>
        <w:rPr>
          <w:rStyle w:val="None"/>
          <w:lang w:val="en-US"/>
        </w:rPr>
        <w:t xml:space="preserve"> change makers from all over the world’</w:t>
      </w:r>
    </w:p>
    <w:p w14:paraId="7B80ADF7" w14:textId="25686F97" w:rsidR="005D3F6E" w:rsidRDefault="004E0515">
      <w:pPr>
        <w:pStyle w:val="BodyA"/>
        <w:spacing w:after="200"/>
        <w:rPr>
          <w:rStyle w:val="None"/>
          <w:lang w:val="en-US"/>
        </w:rPr>
      </w:pPr>
      <w:r>
        <w:rPr>
          <w:rStyle w:val="None"/>
          <w:lang w:val="en-US"/>
        </w:rPr>
        <w:t xml:space="preserve">Please email completed form along with a recent photograph before </w:t>
      </w:r>
      <w:r w:rsidR="00BF2125">
        <w:rPr>
          <w:rStyle w:val="None"/>
          <w:lang w:val="en-US"/>
        </w:rPr>
        <w:t>2</w:t>
      </w:r>
      <w:r w:rsidR="00DF6D31">
        <w:rPr>
          <w:rStyle w:val="None"/>
          <w:vertAlign w:val="superscript"/>
          <w:lang w:val="en-US"/>
        </w:rPr>
        <w:t xml:space="preserve">5th </w:t>
      </w:r>
      <w:r w:rsidR="00DF6D31">
        <w:rPr>
          <w:rStyle w:val="None"/>
          <w:lang w:val="en-US"/>
        </w:rPr>
        <w:t>April</w:t>
      </w:r>
      <w:r>
        <w:rPr>
          <w:rStyle w:val="None"/>
          <w:lang w:val="en-US"/>
        </w:rPr>
        <w:t xml:space="preserve"> 202</w:t>
      </w:r>
      <w:r w:rsidR="0042757A">
        <w:rPr>
          <w:rStyle w:val="None"/>
          <w:lang w:val="en-US"/>
        </w:rPr>
        <w:t>4</w:t>
      </w:r>
    </w:p>
    <w:p w14:paraId="2134D284" w14:textId="20FBEB5A" w:rsidR="00CF26AA" w:rsidRDefault="004E0515">
      <w:pPr>
        <w:pStyle w:val="BodyA"/>
        <w:spacing w:after="200"/>
        <w:rPr>
          <w:rStyle w:val="None"/>
        </w:rPr>
      </w:pPr>
      <w:r>
        <w:rPr>
          <w:rStyle w:val="None"/>
          <w:lang w:val="en-US"/>
        </w:rPr>
        <w:t xml:space="preserve"> </w:t>
      </w:r>
      <w:hyperlink r:id="rId8" w:history="1">
        <w:r>
          <w:rPr>
            <w:rStyle w:val="Hyperlink3"/>
          </w:rPr>
          <w:t>info@21stcenturyiconawards.com</w:t>
        </w:r>
      </w:hyperlink>
    </w:p>
    <w:p w14:paraId="027CCD00" w14:textId="77777777" w:rsidR="00CF26AA" w:rsidRDefault="00CF26AA">
      <w:pPr>
        <w:pStyle w:val="BodyA"/>
        <w:spacing w:after="200"/>
        <w:jc w:val="center"/>
        <w:rPr>
          <w:rStyle w:val="Hyperlink0"/>
          <w:sz w:val="10"/>
          <w:szCs w:val="10"/>
          <w:lang w:val="en-US"/>
        </w:rPr>
      </w:pPr>
    </w:p>
    <w:p w14:paraId="08D13193" w14:textId="77777777" w:rsidR="00CF26AA" w:rsidRDefault="004E0515">
      <w:pPr>
        <w:pStyle w:val="BodyA"/>
        <w:spacing w:after="200"/>
      </w:pPr>
      <w:r>
        <w:rPr>
          <w:rStyle w:val="None"/>
          <w:color w:val="7F7F7F"/>
          <w:sz w:val="10"/>
          <w:szCs w:val="10"/>
          <w:u w:color="7F7F7F"/>
          <w:lang w:val="en-US"/>
        </w:rPr>
        <w:t>We do not circulate any of your private contact details. To be able to ensure the smooth running of the 21</w:t>
      </w:r>
      <w:r>
        <w:rPr>
          <w:rStyle w:val="None"/>
          <w:color w:val="7F7F7F"/>
          <w:sz w:val="10"/>
          <w:szCs w:val="10"/>
          <w:u w:color="7F7F7F"/>
          <w:vertAlign w:val="superscript"/>
          <w:lang w:val="en-US"/>
        </w:rPr>
        <w:t>st</w:t>
      </w:r>
      <w:r>
        <w:rPr>
          <w:rStyle w:val="None"/>
          <w:color w:val="7F7F7F"/>
          <w:sz w:val="10"/>
          <w:szCs w:val="10"/>
          <w:u w:color="7F7F7F"/>
          <w:lang w:val="en-US"/>
        </w:rPr>
        <w:t xml:space="preserve"> Century Icon Awards and ensure that it lives up to the standard, we share data with the third parties from the following categories: third parties, which are involved in the production of our event booklets, e.g. order packers, logistics companies, copy shops, third parties that provide professional  services to us, e.g. advertising partners, marketing agencies, business consultants, web hosting providers, the press, other media channels and certain social media platforms . If you have any questions about this Privacy Notice or our data collection practices, please contact us on the email id listed above.</w:t>
      </w:r>
    </w:p>
    <w:sectPr w:rsidR="00CF26AA">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DBCB" w14:textId="77777777" w:rsidR="00563075" w:rsidRDefault="00563075">
      <w:r>
        <w:separator/>
      </w:r>
    </w:p>
  </w:endnote>
  <w:endnote w:type="continuationSeparator" w:id="0">
    <w:p w14:paraId="7A22767F" w14:textId="77777777" w:rsidR="00563075" w:rsidRDefault="0056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199B" w14:textId="77777777" w:rsidR="00CF26AA" w:rsidRDefault="00CF26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7B29" w14:textId="77777777" w:rsidR="00563075" w:rsidRDefault="00563075">
      <w:r>
        <w:separator/>
      </w:r>
    </w:p>
  </w:footnote>
  <w:footnote w:type="continuationSeparator" w:id="0">
    <w:p w14:paraId="45138408" w14:textId="77777777" w:rsidR="00563075" w:rsidRDefault="0056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0EA6" w14:textId="77777777" w:rsidR="00CF26AA" w:rsidRDefault="00CF26A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AA"/>
    <w:rsid w:val="000E4AF3"/>
    <w:rsid w:val="0042757A"/>
    <w:rsid w:val="004E0515"/>
    <w:rsid w:val="00563075"/>
    <w:rsid w:val="005D3F6E"/>
    <w:rsid w:val="0060007F"/>
    <w:rsid w:val="006B6F01"/>
    <w:rsid w:val="008D6B3A"/>
    <w:rsid w:val="008E3552"/>
    <w:rsid w:val="00943B2E"/>
    <w:rsid w:val="00977511"/>
    <w:rsid w:val="00BF2125"/>
    <w:rsid w:val="00CF26AA"/>
    <w:rsid w:val="00D7623A"/>
    <w:rsid w:val="00DF6D31"/>
    <w:rsid w:val="00E54281"/>
    <w:rsid w:val="00E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EB85"/>
  <w15:docId w15:val="{67F762F9-7EB4-5348-B443-EB8F50F7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300" w:lineRule="auto"/>
    </w:pPr>
    <w:rPr>
      <w:rFonts w:ascii="Arial" w:hAnsi="Arial"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None"/>
    <w:rPr>
      <w:outline w:val="0"/>
      <w:color w:val="0563C1"/>
      <w:u w:val="single" w:color="0563C1"/>
      <w:lang w:val="en-US"/>
    </w:rPr>
  </w:style>
  <w:style w:type="character" w:customStyle="1" w:styleId="Hyperlink2">
    <w:name w:val="Hyperlink.2"/>
    <w:basedOn w:val="None"/>
    <w:rPr>
      <w:outline w:val="0"/>
      <w:color w:val="0563C1"/>
      <w:u w:val="single" w:color="0563C1"/>
      <w:lang w:val="pt-PT"/>
    </w:rPr>
  </w:style>
  <w:style w:type="character" w:customStyle="1" w:styleId="Hyperlink3">
    <w:name w:val="Hyperlink.3"/>
    <w:basedOn w:val="None"/>
    <w:rPr>
      <w:rFonts w:ascii="Arial" w:eastAsia="Arial" w:hAnsi="Arial" w:cs="Arial"/>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21stcenturyiconawards.com" TargetMode="External"/><Relationship Id="rId3" Type="http://schemas.openxmlformats.org/officeDocument/2006/relationships/webSettings" Target="webSettings.xml"/><Relationship Id="rId7" Type="http://schemas.openxmlformats.org/officeDocument/2006/relationships/hyperlink" Target="http://www.21stcenturyiconawar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Preeti Rana</cp:lastModifiedBy>
  <cp:revision>9</cp:revision>
  <dcterms:created xsi:type="dcterms:W3CDTF">2021-05-11T18:20:00Z</dcterms:created>
  <dcterms:modified xsi:type="dcterms:W3CDTF">2023-06-29T16:21:00Z</dcterms:modified>
</cp:coreProperties>
</file>